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8" w:lineRule="auto"/>
        <w:jc w:val="center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Fonts w:ascii="Trajan Pro" w:cs="Trajan Pro" w:eastAsia="Trajan Pro" w:hAnsi="Trajan Pro"/>
          <w:color w:val="231f20"/>
          <w:sz w:val="48"/>
          <w:szCs w:val="48"/>
          <w:rtl w:val="0"/>
        </w:rPr>
        <w:t xml:space="preserve">OLD COLONY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80963</wp:posOffset>
            </wp:positionV>
            <wp:extent cx="1204435" cy="855372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435" cy="855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23813</wp:posOffset>
            </wp:positionV>
            <wp:extent cx="1006475" cy="97790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7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120" w:before="17" w:line="240" w:lineRule="auto"/>
        <w:ind w:right="-18"/>
        <w:jc w:val="center"/>
        <w:rPr>
          <w:rFonts w:ascii="Bookman Old Style" w:cs="Bookman Old Style" w:eastAsia="Bookman Old Style" w:hAnsi="Bookman Old Style"/>
          <w:color w:val="231f20"/>
          <w:sz w:val="21"/>
          <w:szCs w:val="21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31f20"/>
          <w:sz w:val="21"/>
          <w:szCs w:val="21"/>
          <w:rtl w:val="0"/>
        </w:rPr>
        <w:t xml:space="preserve">REGIONAL VOCATIONAL TECHNICAL HIGH SCHOOL DISTRICT</w:t>
      </w:r>
    </w:p>
    <w:p w:rsidR="00000000" w:rsidDel="00000000" w:rsidP="00000000" w:rsidRDefault="00000000" w:rsidRPr="00000000" w14:paraId="00000003">
      <w:pPr>
        <w:widowControl w:val="0"/>
        <w:spacing w:after="120" w:before="9" w:line="240" w:lineRule="auto"/>
        <w:ind w:right="-18"/>
        <w:jc w:val="center"/>
        <w:rPr>
          <w:rFonts w:ascii="Bookman Old Style" w:cs="Bookman Old Style" w:eastAsia="Bookman Old Style" w:hAnsi="Bookman Old Style"/>
          <w:sz w:val="21"/>
          <w:szCs w:val="21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31f20"/>
          <w:sz w:val="21"/>
          <w:szCs w:val="21"/>
          <w:rtl w:val="0"/>
        </w:rPr>
        <w:t xml:space="preserve">476 North Avenue, Rochester, Massachusetts 02770-1899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76" w:line="240" w:lineRule="auto"/>
        <w:ind w:right="-18"/>
        <w:jc w:val="center"/>
        <w:rPr>
          <w:rFonts w:ascii="Bookman Old Style" w:cs="Bookman Old Style" w:eastAsia="Bookman Old Style" w:hAnsi="Bookman Old Style"/>
          <w:color w:val="231f20"/>
          <w:sz w:val="21"/>
          <w:szCs w:val="21"/>
        </w:rPr>
      </w:pPr>
      <w:r w:rsidDel="00000000" w:rsidR="00000000" w:rsidRPr="00000000">
        <w:rPr>
          <w:color w:val="231f20"/>
          <w:sz w:val="16"/>
          <w:szCs w:val="16"/>
          <w:rtl w:val="0"/>
        </w:rPr>
        <w:t xml:space="preserve">Telephone: 508-763-8011 • Fax: 508-763-9821</w:t>
      </w: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blHeader w:val="0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EXPLORATORY PROGRAM BASICS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Exploratory allows students to get to know what the different programs are like and the potential career pathways of them.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Each student will explore each of our 13 vocational-technical programs.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Each Exploratory has a “Related” (classroom) and a “Shop” (hands-on) component.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EXPLORATORY GRADING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earn a daily grade for both Related and Shop in each of the exploratory programs.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(see rubrics at end of handout)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Both grades are entered into the Shop gradebook. 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21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Related = 15 Points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21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Shop = 85 Points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 addition to their daily vocational grades, </w:t>
      </w:r>
      <w:r w:rsidDel="00000000" w:rsidR="00000000" w:rsidRPr="00000000">
        <w:rPr>
          <w:rFonts w:ascii="Arial" w:cs="Arial" w:eastAsia="Arial" w:hAnsi="Arial"/>
          <w:rtl w:val="0"/>
        </w:rPr>
        <w:t xml:space="preserve">a student's attendance and disciplinary infractions will be factored into their ranking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After all 13 exploratories, students will identify their shop preferences, in order.  Students cannot pick a shop they have not explored.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students with the highest exploratory average are placed first according to their shop selections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rtl w:val="0"/>
        </w:rPr>
        <w:t xml:space="preserve">exploratories</w:t>
      </w:r>
      <w:r w:rsidDel="00000000" w:rsidR="00000000" w:rsidRPr="00000000">
        <w:rPr>
          <w:rFonts w:ascii="Arial" w:cs="Arial" w:eastAsia="Arial" w:hAnsi="Arial"/>
          <w:rtl w:val="0"/>
        </w:rPr>
        <w:t xml:space="preserve"> are equally important. 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place at the top of the selection list, students must do well in ALL of their </w:t>
      </w:r>
      <w:r w:rsidDel="00000000" w:rsidR="00000000" w:rsidRPr="00000000">
        <w:rPr>
          <w:rFonts w:ascii="Arial" w:cs="Arial" w:eastAsia="Arial" w:hAnsi="Arial"/>
          <w:rtl w:val="0"/>
        </w:rPr>
        <w:t xml:space="preserve">exploratories</w:t>
      </w:r>
      <w:r w:rsidDel="00000000" w:rsidR="00000000" w:rsidRPr="00000000">
        <w:rPr>
          <w:rFonts w:ascii="Arial" w:cs="Arial" w:eastAsia="Arial" w:hAnsi="Arial"/>
          <w:rtl w:val="0"/>
        </w:rPr>
        <w:t xml:space="preserve">, maintain good behavior,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attendance at</w:t>
      </w:r>
      <w:r w:rsidDel="00000000" w:rsidR="00000000" w:rsidRPr="00000000">
        <w:rPr>
          <w:rFonts w:ascii="Arial" w:cs="Arial" w:eastAsia="Arial" w:hAnsi="Arial"/>
          <w:rtl w:val="0"/>
        </w:rPr>
        <w:t xml:space="preserve"> school.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 being prepared for shop </w:t>
      </w:r>
      <w:r w:rsidDel="00000000" w:rsidR="00000000" w:rsidRPr="00000000">
        <w:rPr>
          <w:rFonts w:ascii="Arial" w:cs="Arial" w:eastAsia="Arial" w:hAnsi="Arial"/>
          <w:rtl w:val="0"/>
        </w:rPr>
        <w:t xml:space="preserve"> (see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Expectations and Clothing Requirements</w:t>
      </w:r>
      <w:r w:rsidDel="00000000" w:rsidR="00000000" w:rsidRPr="00000000">
        <w:rPr>
          <w:rFonts w:ascii="Arial" w:cs="Arial" w:eastAsia="Arial" w:hAnsi="Arial"/>
          <w:rtl w:val="0"/>
        </w:rPr>
        <w:t xml:space="preserve">) will result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lower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grades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SHOP PLACEMENT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students with the highest exploratory average are placed first according to their shop selections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If a shop fills, based on point average, before a student gets his/her first choice, the Guidance Counselor then moves to the student’s second then third choice and so on, depending upon whether there is an opening in the shop.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SHOP ENROLLMENT CAPS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Limit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Automotive Technology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Business Technology</w:t>
        <w:tab/>
        <w:t xml:space="preserve">10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Computer Aided Design &amp; Drafting (CADD)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Computer Science</w:t>
        <w:tab/>
        <w:tab/>
        <w:tab/>
        <w:tab/>
        <w:tab/>
        <w:t xml:space="preserve">    10</w:t>
        <w:tab/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Cosmetology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Culinary Arts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Electronics Engineering Technology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Electrical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Graphic Communication &amp; Design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Health Careers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House &amp; Mill Carpentry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Machine &amp; Tool Technology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80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Metal Fabrication &amp; Joining Technologies (Welding)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EXPLORATORY SCHEDULE</w:t>
      </w:r>
    </w:p>
    <w:tbl>
      <w:tblPr>
        <w:tblStyle w:val="Table2"/>
        <w:tblW w:w="107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3420"/>
        <w:gridCol w:w="3420"/>
        <w:tblGridChange w:id="0">
          <w:tblGrid>
            <w:gridCol w:w="3915"/>
            <w:gridCol w:w="342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EXPLORATORY PROGRAM ROTATION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 Dates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Duration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Section[01]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1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9/12-14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Section[02]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9/15-20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4 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Section[03]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3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9/21-23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Section[04]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4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10/11-13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Section[05]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5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10/14-18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Section[06]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6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10/19-21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Section[07]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7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11/7-9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Section[081]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8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11/10-14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2 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Section[09]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9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11/15-17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Section[10]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10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11/18-22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Section[11]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11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12/12-14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Section[12]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12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12/15-19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Section[13] is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Exploratory 13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12/20-22</w:t>
            </w:r>
          </w:p>
        </w:tc>
        <w:tc>
          <w:tcPr>
            <w:shd w:fill="d9d9d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3 days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SHOP EXPECTATIONS &amp; CLOTHING REQUIREMENTS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REQUIREMENTS FOR ALL VOCATIONAL PROGRAMS: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Program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school rules apply.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Follow school cell phone policy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on time.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Bring a pen and pencil.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will receive their computer network logins during their first exploratory.  It is the expectation that students will bring this login information with them to all exploratory sections.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respectful of everyone, their belongings, and their personal space.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 in a safe and professional  manner and listen attentively.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Grades will be affected by being unprepared for shop and related.</w:t>
      </w:r>
    </w:p>
    <w:p w:rsidR="00000000" w:rsidDel="00000000" w:rsidP="00000000" w:rsidRDefault="00000000" w:rsidRPr="00000000" w14:paraId="00000068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Clothing Requirements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Dress code according to school policies, unless otherwise noted.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NOTE: Shorts are not allowed in ANY shop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applicable, all students are required to wear face masks in accordance with Old Colony’s policies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Additional clothing requirements per shop are listed below.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who do not comply with shop specific clothing requirements will be required to call home for a change of clothes and will not be able to participate until wearing appropriate clothing.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Safety Glasses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students will be issued 1 pair of safety glasses at no charge.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the student’s responsibility to have their safety glasses every day in shops where they are required.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who do not have their safety glasses will be required to purchase another pair at $5.00/pair.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ADDITIONAL REQUIREMENTS: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AUTOMOTIVE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4"/>
              </w:numPr>
              <w:spacing w:after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safety glasses.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4"/>
              </w:numPr>
              <w:spacing w:after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Keep hands away from moving machine parts.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spacing w:after="0" w:lineRule="auto"/>
              <w:ind w:left="9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glasses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must be worn at all times.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2"/>
              </w:numPr>
              <w:spacing w:after="0" w:lineRule="auto"/>
              <w:ind w:left="9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may get dirty, so dress accordingly.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2"/>
              </w:numPr>
              <w:shd w:fill="ffffff" w:val="clear"/>
              <w:spacing w:after="0" w:lineRule="auto"/>
              <w:ind w:left="9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Jeans or work pants that fit over your shoes must be worn.  Shorts, capris, Baggy pants, yoga, and sweatpants are not permitted. No skirts or dresses.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2"/>
              </w:numPr>
              <w:spacing w:after="0" w:lineRule="auto"/>
              <w:ind w:left="9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loose clothing.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2"/>
              </w:numPr>
              <w:spacing w:after="0" w:lineRule="auto"/>
              <w:ind w:left="9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Remove all jewelry.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2"/>
              </w:numPr>
              <w:spacing w:after="0" w:lineRule="auto"/>
              <w:ind w:left="9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boots recommended.  Sneakers or work shoes accepted. No open toed or open back shoes allowed.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BUSINESS TECHNOLOGY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7"/>
              </w:numPr>
              <w:spacing w:after="0" w:lineRule="auto"/>
              <w:ind w:left="940" w:hanging="36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Computer Network and Google Apps logins with you.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7"/>
              </w:numPr>
              <w:spacing w:after="0" w:lineRule="auto"/>
              <w:ind w:left="940" w:hanging="36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an open mind!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7"/>
              </w:numPr>
              <w:spacing w:after="0" w:lineRule="auto"/>
              <w:ind w:left="9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own earbuds.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7"/>
              </w:numPr>
              <w:spacing w:after="0" w:lineRule="auto"/>
              <w:ind w:left="940" w:hanging="36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 school dress code.  All school policies apply.  No shorts in shop.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7"/>
              </w:numPr>
              <w:spacing w:after="0" w:lineRule="auto"/>
              <w:ind w:left="940" w:hanging="36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Wear comfortable shoes because we have standing-desk options for you!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COMPUTER AIDED DESIGN &amp; DRAFTING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spacing w:after="0" w:line="331.2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MUST come to class prepared with a pencil.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computer network and Google Apps logins with you.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an open mind!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 school dress code.  All school policies apply.  No shorts in shop.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sandals, flip flops or any open-toed shoe of any kind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6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computer network password and Google Apps logins with you.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6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 prepared to have fun and be creative.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 school dress code.  All school policies apply.  No shorts in shop.</w:t>
            </w:r>
          </w:p>
        </w:tc>
      </w:tr>
    </w:tbl>
    <w:p w:rsidR="00000000" w:rsidDel="00000000" w:rsidP="00000000" w:rsidRDefault="00000000" w:rsidRPr="00000000" w14:paraId="0000009A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4"/>
                <w:szCs w:val="24"/>
                <w:rtl w:val="0"/>
              </w:rPr>
              <w:t xml:space="preserve">COSMETOLOGY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your computer network and Google Apps logins with you.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an open mind.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hooded sweatshirts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sandals, flip flops or any open-toed shoe of any kind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Culinary 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hd w:fill="ffffff" w:val="clear"/>
              <w:spacing w:after="0" w:line="331.2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hd w:fill="ffffff" w:val="clear"/>
              <w:spacing w:after="0" w:line="331.2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with Any Allergies need to inform instructors A.S.A.P.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Freshmen will not use large equipment; only hand tools.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Freshmen will work with Juniors assisting them with their assignments while following social distancing guidelines.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Freshmen will be required to work at the Pots Sink and Dish Area periodically.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must bring a pen or pencil everyday.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belongings must be stored in their assigned locker.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1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must stay in their assigned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will be required to wear vinyl or plastic gloves throughout the day.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Footwear: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Slip resistant shoes, sneakers or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shoes (Ugg style boots are not appropriate).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hooded sweatshirts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length shirts are required (no crop tops, tube tops, or tank tops).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length pants are required (no holes, no capris).  Athletic style pants are not allowed (spandex or yoga style pants are not allowed).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Each student will receive a hat at the beginning of the week.  This hat must be brought into the shop daily.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3"/>
              </w:numPr>
              <w:shd w:fill="ffffff" w:val="clear"/>
              <w:spacing w:after="0" w:line="240" w:lineRule="auto"/>
              <w:ind w:left="94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Hair must be pulled back at all times.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Electrical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1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computer network and Google Apps logins with you.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safety glasses.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glasses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must be worn at all times.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may get dirty so dress accordingly.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shd w:fill="ffffff" w:val="clear"/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Jeans or work pants that fit over your shoes must be worn.  Shorts, capris, Baggy pants, yoga, and sweatpants are not permitted. No skirts or dresses.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 or short sleeved shirts only.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boots recommended.  Sneakers or work shoes accepted. No open toed or open back shoes  allowed.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loose clothing.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Remove all jewelry.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Any hair longer than shoulder length must be pulled back and out of the face.</w:t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Electronic Engineering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safety glasses.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Paying attention and listening are the key to success!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8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computer network and Google Apps logins with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Glasses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must be worn at all times.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may get dirty so dress accordingly.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 pants required.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Sneakers or  boots.  No open toed shoes of any kind. No sandals or flip flops.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Any hair longer than shoulder length must be pulled back and out of the face</w:t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Graphic Communication &amp; Design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6"/>
              </w:numPr>
              <w:spacing w:after="0" w:line="331.2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MUST come to class prepared with pencils.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6"/>
              </w:numPr>
              <w:spacing w:after="0" w:lineRule="auto"/>
              <w:ind w:left="720" w:hanging="360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your computer network and Google Apps logins with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6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 school dress code.  All school policies apply.  No shorts in shop.</w:t>
            </w:r>
          </w:p>
          <w:p w:rsidR="00000000" w:rsidDel="00000000" w:rsidP="00000000" w:rsidRDefault="00000000" w:rsidRPr="00000000" w14:paraId="000000DA">
            <w:pPr>
              <w:spacing w:after="0" w:line="331.2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Health Careers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6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your computer network and Google Apps logins with you.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6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a writing utensil (pen/pencil).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6"/>
              </w:numPr>
              <w:shd w:fill="ffffff" w:val="clear"/>
              <w:spacing w:before="0" w:beforeAutospacing="0" w:lineRule="auto"/>
              <w:ind w:left="720" w:hanging="360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an open mind.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1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 school dress code.  All school policies apply.  No shorts in shop.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House &amp; Mill Carpentry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a pencil.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safety glasses.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Keep hands away from moving machine parts.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15"/>
              </w:numPr>
              <w:shd w:fill="ffffff" w:val="clear"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glasses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must be worn at all times.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9"/>
              </w:numPr>
              <w:shd w:fill="ffffff" w:val="clear"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may get dirty so dress accordingly.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9"/>
              </w:numPr>
              <w:shd w:fill="ffffff" w:val="clear"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Jeans or work pants that fit over your shoes must be worn.  Shorts, capris, Baggy pants, yoga, and sweatpants are not permitted. No skirts or dresses.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9"/>
              </w:numPr>
              <w:shd w:fill="ffffff" w:val="clear"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 or short-sleeved shirts only.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shd w:fill="ffffff" w:val="clear"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loose clothing.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"/>
              </w:numPr>
              <w:shd w:fill="ffffff" w:val="clear"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boots recommended.  Sneakers or work shoes accepted. No open toed or open back shoes allowed.</w:t>
            </w:r>
          </w:p>
        </w:tc>
      </w:tr>
    </w:tbl>
    <w:p w:rsidR="00000000" w:rsidDel="00000000" w:rsidP="00000000" w:rsidRDefault="00000000" w:rsidRPr="00000000" w14:paraId="000000F2">
      <w:pPr>
        <w:pageBreakBefore w:val="0"/>
        <w:shd w:fill="ffffff" w:val="clear"/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Machine &amp; Tool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a pencil.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safety glasses.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Keep hands away from moving machine parts.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4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glasses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must be worn at all times.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may get dirty so dress accordingly.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 hair must be pulled back in a bun – NO PONYTAILS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shd w:fill="ffffff" w:val="clear"/>
              <w:spacing w:after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Jeans or work pants that fit over your shoes must be worn.  Shorts, capris, Baggy pants, yoga, and sweatpants are not permitted. No skirts or dresses.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loose clothing.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long sleeve shirts.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hooded sweatshirts.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Remove all jewelry.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boots recommended.  Sneakers or work shoes accepted. No open toed or open back shoes  allowed.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skirts or dresses.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shd w:fill="ffffff" w:val="clear"/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Jeans or work pants that fit over your shoes must be worn.  Shorts, capris, Baggy pants, yoga, and sweatpants are not permitted. No skirts or dresses.</w:t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6"/>
                <w:szCs w:val="26"/>
                <w:rtl w:val="0"/>
              </w:rPr>
              <w:t xml:space="preserve">Metal Fabrication &amp; Joining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Shop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Clothing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 your safety glasses.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4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Safety Glasses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must be worn at all times.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 cotton is required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Jeans or cotton work pants are acceptable. No torn or frayed clothing of any kind. Pant legs must be worn outside the boots. Pants must be worn at waist level. 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Belts must be worn at all times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All leather work boot above the ankle is recommended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(Steel toes optional).  If not work boots – leather shoes must be worn.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Absolutely no sneakers, sneaker type work shoes, or hiking boots will be allowed.  Absolutely no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opened-toed shoes are to be worn in shop at any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sleeveless shirts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 sleeve shirts, leathers, sweatshirts or jean jackets must be worn when welding, cutting, or grinding.  All shirts must be tucked into pants at all times. 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Tightly fitted sweatshirts WITHOUT hoods will be allowed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Hats (Baseball caps) may be worn but  must be worn forward or backwards not on the side.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 hair: Hair must be tied back. Hair shall not obstruct vision or pose a safety hazard. 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4"/>
              </w:numPr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Jewelry: No dangling jewelry is allowed. Any jewelry that may cause possible injury to a student will have to be removed. </w:t>
            </w:r>
          </w:p>
        </w:tc>
      </w:tr>
    </w:tbl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634163" cy="4419509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4163" cy="4419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596063" cy="48152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6063" cy="4815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548438" cy="183013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8438" cy="183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  <w:font w:name="Bookman Old Style"/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Exploratory Assembly September 2022  Page </w:t>
    </w:r>
    <w:r w:rsidDel="00000000" w:rsidR="00000000" w:rsidRPr="00000000">
      <w:rPr>
        <w:rFonts w:ascii="Arial" w:cs="Arial" w:eastAsia="Arial" w:hAnsi="Arial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