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BAE5" w14:textId="611692ED" w:rsidR="00C908CD" w:rsidRPr="00800968" w:rsidRDefault="004E45F1" w:rsidP="00800968">
      <w:r>
        <w:rPr>
          <w:noProof/>
        </w:rPr>
        <w:drawing>
          <wp:anchor distT="0" distB="0" distL="114300" distR="114300" simplePos="0" relativeHeight="251659264" behindDoc="1" locked="0" layoutInCell="1" allowOverlap="1" wp14:anchorId="7043BB5A" wp14:editId="7043BB5B">
            <wp:simplePos x="0" y="0"/>
            <wp:positionH relativeFrom="column">
              <wp:posOffset>-727710</wp:posOffset>
            </wp:positionH>
            <wp:positionV relativeFrom="paragraph">
              <wp:posOffset>-354965</wp:posOffset>
            </wp:positionV>
            <wp:extent cx="1604645" cy="767715"/>
            <wp:effectExtent l="19050" t="0" r="0" b="0"/>
            <wp:wrapTight wrapText="bothSides">
              <wp:wrapPolygon edited="0">
                <wp:start x="-256" y="0"/>
                <wp:lineTo x="-256" y="20903"/>
                <wp:lineTo x="21540" y="20903"/>
                <wp:lineTo x="21540" y="0"/>
                <wp:lineTo x="-256" y="0"/>
              </wp:wrapPolygon>
            </wp:wrapTight>
            <wp:docPr id="1" name="Picture 1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B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3BB5D" wp14:editId="0E655911">
                <wp:simplePos x="0" y="0"/>
                <wp:positionH relativeFrom="column">
                  <wp:posOffset>57150</wp:posOffset>
                </wp:positionH>
                <wp:positionV relativeFrom="paragraph">
                  <wp:posOffset>-175895</wp:posOffset>
                </wp:positionV>
                <wp:extent cx="4333240" cy="335915"/>
                <wp:effectExtent l="0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3BB63" w14:textId="77777777" w:rsidR="008C6855" w:rsidRPr="002D7F97" w:rsidRDefault="008C6855" w:rsidP="003D0E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7F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2016–2017 </w:t>
                            </w:r>
                            <w:r w:rsidR="0062241E">
                              <w:rPr>
                                <w:b/>
                                <w:sz w:val="32"/>
                                <w:szCs w:val="32"/>
                              </w:rPr>
                              <w:t>Statewide</w:t>
                            </w:r>
                            <w:r w:rsidRPr="002D7F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Testing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13.85pt;width:341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" stroked="f">
                <v:textbox>
                  <w:txbxContent>
                    <w:p w14:paraId="7043BB63" w14:textId="77777777" w:rsidR="008C6855" w:rsidRPr="002D7F97" w:rsidRDefault="008C6855" w:rsidP="003D0E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D7F97">
                        <w:rPr>
                          <w:b/>
                          <w:sz w:val="32"/>
                          <w:szCs w:val="32"/>
                        </w:rPr>
                        <w:t xml:space="preserve">2016–2017 </w:t>
                      </w:r>
                      <w:r w:rsidR="0062241E">
                        <w:rPr>
                          <w:b/>
                          <w:sz w:val="32"/>
                          <w:szCs w:val="32"/>
                        </w:rPr>
                        <w:t>Statewide</w:t>
                      </w:r>
                      <w:r w:rsidRPr="002D7F97">
                        <w:rPr>
                          <w:b/>
                          <w:sz w:val="32"/>
                          <w:szCs w:val="32"/>
                        </w:rPr>
                        <w:t xml:space="preserve"> Testing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7043BAE6" w14:textId="77777777" w:rsidR="002219A6" w:rsidRPr="00360450" w:rsidRDefault="00027D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06715A" w:rsidRPr="00360450" w14:paraId="7043BAE8" w14:textId="77777777" w:rsidTr="008263A4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43BAE7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2016 MCAS ELA and Mathematics Retests </w:t>
            </w:r>
          </w:p>
        </w:tc>
      </w:tr>
      <w:tr w:rsidR="0006715A" w:rsidRPr="00360450" w14:paraId="7043BAEB" w14:textId="77777777" w:rsidTr="0062241E">
        <w:tc>
          <w:tcPr>
            <w:tcW w:w="7398" w:type="dxa"/>
          </w:tcPr>
          <w:p w14:paraId="7043BAE9" w14:textId="77777777" w:rsidR="0006715A" w:rsidRPr="00360450" w:rsidRDefault="0006715A" w:rsidP="00EC276C">
            <w:pPr>
              <w:rPr>
                <w:color w:val="000000"/>
              </w:rPr>
            </w:pPr>
            <w:bookmarkStart w:id="0" w:name="_GoBack" w:colFirst="0" w:colLast="0"/>
            <w:r w:rsidRPr="00360450">
              <w:rPr>
                <w:color w:val="000000"/>
              </w:rPr>
              <w:t>ELA Composition Sessions A and B</w:t>
            </w:r>
          </w:p>
        </w:tc>
        <w:tc>
          <w:tcPr>
            <w:tcW w:w="2178" w:type="dxa"/>
          </w:tcPr>
          <w:p w14:paraId="7043BAEA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November 2</w:t>
            </w:r>
          </w:p>
        </w:tc>
      </w:tr>
      <w:bookmarkEnd w:id="0"/>
      <w:tr w:rsidR="0006715A" w:rsidRPr="00360450" w14:paraId="7043BAEE" w14:textId="77777777" w:rsidTr="0062241E">
        <w:tc>
          <w:tcPr>
            <w:tcW w:w="7398" w:type="dxa"/>
          </w:tcPr>
          <w:p w14:paraId="7043BAEC" w14:textId="77777777" w:rsidR="0006715A" w:rsidRPr="00360450" w:rsidRDefault="0006715A" w:rsidP="00EC276C">
            <w:pPr>
              <w:rPr>
                <w:color w:val="000000"/>
              </w:rPr>
            </w:pPr>
            <w:r w:rsidRPr="00360450">
              <w:rPr>
                <w:color w:val="000000"/>
              </w:rPr>
              <w:t>ELA Reading Comprehension Sessions 1 and 2</w:t>
            </w:r>
          </w:p>
        </w:tc>
        <w:tc>
          <w:tcPr>
            <w:tcW w:w="2178" w:type="dxa"/>
          </w:tcPr>
          <w:p w14:paraId="7043BAED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November 3</w:t>
            </w:r>
          </w:p>
        </w:tc>
      </w:tr>
      <w:tr w:rsidR="0006715A" w:rsidRPr="00360450" w14:paraId="7043BAF1" w14:textId="77777777" w:rsidTr="0062241E">
        <w:tc>
          <w:tcPr>
            <w:tcW w:w="7398" w:type="dxa"/>
          </w:tcPr>
          <w:p w14:paraId="7043BAEF" w14:textId="77777777" w:rsidR="0006715A" w:rsidRPr="00360450" w:rsidRDefault="0006715A" w:rsidP="00EC276C">
            <w:pPr>
              <w:rPr>
                <w:color w:val="000000"/>
              </w:rPr>
            </w:pPr>
            <w:r w:rsidRPr="00360450">
              <w:rPr>
                <w:color w:val="000000"/>
              </w:rPr>
              <w:t>ELA Reading Comprehension Session 3</w:t>
            </w:r>
          </w:p>
        </w:tc>
        <w:tc>
          <w:tcPr>
            <w:tcW w:w="2178" w:type="dxa"/>
          </w:tcPr>
          <w:p w14:paraId="7043BAF0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November 4</w:t>
            </w:r>
          </w:p>
        </w:tc>
      </w:tr>
      <w:tr w:rsidR="0006715A" w:rsidRPr="00360450" w14:paraId="7043BAF4" w14:textId="77777777" w:rsidTr="0062241E">
        <w:tc>
          <w:tcPr>
            <w:tcW w:w="7398" w:type="dxa"/>
          </w:tcPr>
          <w:p w14:paraId="7043BAF2" w14:textId="77777777" w:rsidR="0006715A" w:rsidRPr="00360450" w:rsidRDefault="0006715A" w:rsidP="00EC276C">
            <w:pPr>
              <w:rPr>
                <w:color w:val="000000"/>
              </w:rPr>
            </w:pPr>
            <w:r w:rsidRPr="00360450">
              <w:rPr>
                <w:color w:val="000000"/>
              </w:rPr>
              <w:t xml:space="preserve">Mathematics Session 1 </w:t>
            </w:r>
          </w:p>
        </w:tc>
        <w:tc>
          <w:tcPr>
            <w:tcW w:w="2178" w:type="dxa"/>
          </w:tcPr>
          <w:p w14:paraId="7043BAF3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November 9</w:t>
            </w:r>
          </w:p>
        </w:tc>
      </w:tr>
      <w:tr w:rsidR="0006715A" w:rsidRPr="00360450" w14:paraId="7043BAF7" w14:textId="77777777" w:rsidTr="0062241E">
        <w:tc>
          <w:tcPr>
            <w:tcW w:w="7398" w:type="dxa"/>
          </w:tcPr>
          <w:p w14:paraId="7043BAF5" w14:textId="77777777" w:rsidR="0006715A" w:rsidRPr="00360450" w:rsidRDefault="0006715A" w:rsidP="00EC276C">
            <w:pPr>
              <w:rPr>
                <w:color w:val="000000"/>
              </w:rPr>
            </w:pPr>
            <w:r w:rsidRPr="00360450">
              <w:rPr>
                <w:color w:val="000000"/>
              </w:rPr>
              <w:t xml:space="preserve">Mathematics Session 2 </w:t>
            </w:r>
          </w:p>
        </w:tc>
        <w:tc>
          <w:tcPr>
            <w:tcW w:w="2178" w:type="dxa"/>
          </w:tcPr>
          <w:p w14:paraId="7043BAF6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November 10</w:t>
            </w:r>
          </w:p>
        </w:tc>
      </w:tr>
      <w:tr w:rsidR="0006715A" w:rsidRPr="00360450" w14:paraId="7043BAFA" w14:textId="77777777" w:rsidTr="0062241E">
        <w:tc>
          <w:tcPr>
            <w:tcW w:w="7398" w:type="dxa"/>
          </w:tcPr>
          <w:p w14:paraId="7043BAF8" w14:textId="77777777" w:rsidR="0006715A" w:rsidRPr="00360450" w:rsidRDefault="0006715A" w:rsidP="00EC276C">
            <w:pPr>
              <w:rPr>
                <w:color w:val="000000"/>
              </w:rPr>
            </w:pPr>
            <w:r w:rsidRPr="00360450">
              <w:rPr>
                <w:color w:val="000000"/>
              </w:rPr>
              <w:t>Last date for make-up testing</w:t>
            </w:r>
          </w:p>
        </w:tc>
        <w:tc>
          <w:tcPr>
            <w:tcW w:w="2178" w:type="dxa"/>
          </w:tcPr>
          <w:p w14:paraId="7043BAF9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November 1</w:t>
            </w:r>
            <w:r w:rsidR="00EB2AC3" w:rsidRPr="00360450">
              <w:rPr>
                <w:rFonts w:ascii="Times New Roman" w:hAnsi="Times New Roman" w:cs="Times New Roman"/>
              </w:rPr>
              <w:t>4</w:t>
            </w:r>
          </w:p>
        </w:tc>
      </w:tr>
      <w:tr w:rsidR="0024089D" w:rsidRPr="00360450" w14:paraId="7043BAFD" w14:textId="77777777" w:rsidTr="00137809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043BAFB" w14:textId="77777777" w:rsidR="0024089D" w:rsidRPr="0062241E" w:rsidRDefault="0024089D" w:rsidP="001378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ACCESS for ELLS Test </w:t>
            </w:r>
          </w:p>
          <w:p w14:paraId="7043BAFC" w14:textId="77777777" w:rsidR="0024089D" w:rsidRPr="0062241E" w:rsidRDefault="00A342F5" w:rsidP="00137809">
            <w:pPr>
              <w:pStyle w:val="NoSpacing"/>
              <w:rPr>
                <w:rFonts w:ascii="Times New Roman" w:hAnsi="Times New Roman" w:cs="Times New Roman"/>
              </w:rPr>
            </w:pPr>
            <w:r w:rsidRPr="0062241E">
              <w:rPr>
                <w:rFonts w:ascii="Times New Roman" w:hAnsi="Times New Roman" w:cs="Times New Roman"/>
                <w:b/>
                <w:sz w:val="20"/>
                <w:szCs w:val="20"/>
              </w:rPr>
              <w:t>Grades K</w:t>
            </w:r>
            <w:r w:rsidR="0024089D" w:rsidRPr="0062241E">
              <w:rPr>
                <w:rFonts w:ascii="Times New Roman" w:hAnsi="Times New Roman" w:cs="Times New Roman"/>
                <w:b/>
                <w:sz w:val="20"/>
                <w:szCs w:val="20"/>
              </w:rPr>
              <w:t>–12</w:t>
            </w:r>
          </w:p>
        </w:tc>
      </w:tr>
      <w:tr w:rsidR="0024089D" w:rsidRPr="00360450" w14:paraId="7043BB00" w14:textId="77777777" w:rsidTr="0062241E">
        <w:tc>
          <w:tcPr>
            <w:tcW w:w="7398" w:type="dxa"/>
          </w:tcPr>
          <w:p w14:paraId="7043BAFE" w14:textId="77777777" w:rsidR="0024089D" w:rsidRPr="0062241E" w:rsidRDefault="0024089D" w:rsidP="00137809">
            <w:pPr>
              <w:rPr>
                <w:color w:val="000000"/>
              </w:rPr>
            </w:pPr>
            <w:r w:rsidRPr="0062241E">
              <w:rPr>
                <w:color w:val="000000"/>
              </w:rPr>
              <w:t>ACCESS for ELLs test sessions</w:t>
            </w:r>
          </w:p>
        </w:tc>
        <w:tc>
          <w:tcPr>
            <w:tcW w:w="2178" w:type="dxa"/>
          </w:tcPr>
          <w:p w14:paraId="7043BAFF" w14:textId="77777777" w:rsidR="0024089D" w:rsidRPr="0062241E" w:rsidRDefault="0062241E" w:rsidP="001378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5–</w:t>
            </w:r>
            <w:r w:rsidR="00A342F5" w:rsidRPr="0062241E">
              <w:rPr>
                <w:rFonts w:ascii="Times New Roman" w:hAnsi="Times New Roman" w:cs="Times New Roman"/>
              </w:rPr>
              <w:t>February 8</w:t>
            </w:r>
          </w:p>
        </w:tc>
      </w:tr>
      <w:tr w:rsidR="0006715A" w:rsidRPr="00360450" w14:paraId="7043BB02" w14:textId="77777777" w:rsidTr="003D0EAA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043BB01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2017 </w:t>
            </w:r>
            <w:r w:rsidR="006025F4"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 School </w:t>
            </w: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>MCAS Biology Test</w:t>
            </w:r>
          </w:p>
        </w:tc>
      </w:tr>
      <w:tr w:rsidR="0006715A" w:rsidRPr="00360450" w14:paraId="7043BB05" w14:textId="77777777" w:rsidTr="0062241E">
        <w:tc>
          <w:tcPr>
            <w:tcW w:w="7398" w:type="dxa"/>
          </w:tcPr>
          <w:p w14:paraId="7043BB03" w14:textId="77777777" w:rsidR="0006715A" w:rsidRPr="00360450" w:rsidRDefault="0006715A" w:rsidP="00EC276C">
            <w:pPr>
              <w:rPr>
                <w:color w:val="000000"/>
              </w:rPr>
            </w:pPr>
            <w:r w:rsidRPr="00360450">
              <w:rPr>
                <w:color w:val="000000"/>
              </w:rPr>
              <w:t>Biology Session 1</w:t>
            </w:r>
          </w:p>
        </w:tc>
        <w:tc>
          <w:tcPr>
            <w:tcW w:w="2178" w:type="dxa"/>
          </w:tcPr>
          <w:p w14:paraId="7043BB04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February 6</w:t>
            </w:r>
          </w:p>
        </w:tc>
      </w:tr>
      <w:tr w:rsidR="0006715A" w:rsidRPr="00360450" w14:paraId="7043BB08" w14:textId="77777777" w:rsidTr="0062241E">
        <w:tc>
          <w:tcPr>
            <w:tcW w:w="7398" w:type="dxa"/>
          </w:tcPr>
          <w:p w14:paraId="7043BB06" w14:textId="77777777" w:rsidR="0006715A" w:rsidRPr="00360450" w:rsidRDefault="0006715A" w:rsidP="00EC276C">
            <w:pPr>
              <w:rPr>
                <w:color w:val="000000"/>
              </w:rPr>
            </w:pPr>
            <w:r w:rsidRPr="00360450">
              <w:rPr>
                <w:color w:val="000000"/>
              </w:rPr>
              <w:t>Biology Session 2</w:t>
            </w:r>
          </w:p>
        </w:tc>
        <w:tc>
          <w:tcPr>
            <w:tcW w:w="2178" w:type="dxa"/>
          </w:tcPr>
          <w:p w14:paraId="7043BB07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February 7</w:t>
            </w:r>
          </w:p>
        </w:tc>
      </w:tr>
      <w:tr w:rsidR="0006715A" w:rsidRPr="00360450" w14:paraId="7043BB0B" w14:textId="77777777" w:rsidTr="0062241E">
        <w:tc>
          <w:tcPr>
            <w:tcW w:w="7398" w:type="dxa"/>
          </w:tcPr>
          <w:p w14:paraId="7043BB09" w14:textId="77777777" w:rsidR="0006715A" w:rsidRPr="00360450" w:rsidRDefault="0006715A" w:rsidP="00EC276C">
            <w:pPr>
              <w:rPr>
                <w:color w:val="000000"/>
              </w:rPr>
            </w:pPr>
            <w:r w:rsidRPr="00360450">
              <w:rPr>
                <w:color w:val="000000"/>
              </w:rPr>
              <w:t>Last date for make-up testing</w:t>
            </w:r>
          </w:p>
        </w:tc>
        <w:tc>
          <w:tcPr>
            <w:tcW w:w="2178" w:type="dxa"/>
          </w:tcPr>
          <w:p w14:paraId="7043BB0A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February 9</w:t>
            </w:r>
          </w:p>
        </w:tc>
      </w:tr>
      <w:tr w:rsidR="0006715A" w:rsidRPr="00360450" w14:paraId="7043BB0D" w14:textId="77777777" w:rsidTr="003D0EAA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043BB0C" w14:textId="77777777" w:rsidR="0006715A" w:rsidRPr="00360450" w:rsidRDefault="0006715A" w:rsidP="00EC2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>March 2017 MCAS ELA and Mathematics Retests</w:t>
            </w:r>
          </w:p>
        </w:tc>
      </w:tr>
      <w:tr w:rsidR="0006715A" w:rsidRPr="00360450" w14:paraId="7043BB10" w14:textId="77777777" w:rsidTr="0062241E">
        <w:tc>
          <w:tcPr>
            <w:tcW w:w="7398" w:type="dxa"/>
          </w:tcPr>
          <w:p w14:paraId="7043BB0E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ELA Composition Sessions A and B</w:t>
            </w:r>
          </w:p>
        </w:tc>
        <w:tc>
          <w:tcPr>
            <w:tcW w:w="2178" w:type="dxa"/>
          </w:tcPr>
          <w:p w14:paraId="7043BB0F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March 1</w:t>
            </w:r>
          </w:p>
        </w:tc>
      </w:tr>
      <w:tr w:rsidR="0006715A" w:rsidRPr="00360450" w14:paraId="7043BB13" w14:textId="77777777" w:rsidTr="0062241E">
        <w:tc>
          <w:tcPr>
            <w:tcW w:w="7398" w:type="dxa"/>
          </w:tcPr>
          <w:p w14:paraId="7043BB11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ELA Reading Comprehension Sessions 1 and 2</w:t>
            </w:r>
          </w:p>
        </w:tc>
        <w:tc>
          <w:tcPr>
            <w:tcW w:w="2178" w:type="dxa"/>
          </w:tcPr>
          <w:p w14:paraId="7043BB12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March 2</w:t>
            </w:r>
          </w:p>
        </w:tc>
      </w:tr>
      <w:tr w:rsidR="0006715A" w:rsidRPr="00360450" w14:paraId="7043BB16" w14:textId="77777777" w:rsidTr="0062241E">
        <w:tc>
          <w:tcPr>
            <w:tcW w:w="7398" w:type="dxa"/>
          </w:tcPr>
          <w:p w14:paraId="7043BB14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ELA Reading Comprehension Session 3</w:t>
            </w:r>
          </w:p>
        </w:tc>
        <w:tc>
          <w:tcPr>
            <w:tcW w:w="2178" w:type="dxa"/>
          </w:tcPr>
          <w:p w14:paraId="7043BB15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March 3</w:t>
            </w:r>
          </w:p>
        </w:tc>
      </w:tr>
      <w:tr w:rsidR="0006715A" w:rsidRPr="00360450" w14:paraId="7043BB19" w14:textId="77777777" w:rsidTr="0062241E">
        <w:tc>
          <w:tcPr>
            <w:tcW w:w="7398" w:type="dxa"/>
          </w:tcPr>
          <w:p w14:paraId="7043BB17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 xml:space="preserve">Mathematics Session 1 </w:t>
            </w:r>
          </w:p>
        </w:tc>
        <w:tc>
          <w:tcPr>
            <w:tcW w:w="2178" w:type="dxa"/>
          </w:tcPr>
          <w:p w14:paraId="7043BB18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March 6</w:t>
            </w:r>
          </w:p>
        </w:tc>
      </w:tr>
      <w:tr w:rsidR="0006715A" w:rsidRPr="00360450" w14:paraId="7043BB1C" w14:textId="77777777" w:rsidTr="0062241E">
        <w:tc>
          <w:tcPr>
            <w:tcW w:w="7398" w:type="dxa"/>
          </w:tcPr>
          <w:p w14:paraId="7043BB1A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 xml:space="preserve">Mathematics Session 2 </w:t>
            </w:r>
          </w:p>
        </w:tc>
        <w:tc>
          <w:tcPr>
            <w:tcW w:w="2178" w:type="dxa"/>
          </w:tcPr>
          <w:p w14:paraId="7043BB1B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March 7</w:t>
            </w:r>
          </w:p>
        </w:tc>
      </w:tr>
      <w:tr w:rsidR="0006715A" w:rsidRPr="00360450" w14:paraId="7043BB1F" w14:textId="77777777" w:rsidTr="0062241E">
        <w:tc>
          <w:tcPr>
            <w:tcW w:w="7398" w:type="dxa"/>
          </w:tcPr>
          <w:p w14:paraId="7043BB1D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Last date for make-up testing</w:t>
            </w:r>
          </w:p>
        </w:tc>
        <w:tc>
          <w:tcPr>
            <w:tcW w:w="2178" w:type="dxa"/>
          </w:tcPr>
          <w:p w14:paraId="7043BB1E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 xml:space="preserve">March </w:t>
            </w:r>
            <w:r w:rsidR="00EB2AC3" w:rsidRPr="00360450">
              <w:rPr>
                <w:rFonts w:ascii="Times New Roman" w:hAnsi="Times New Roman" w:cs="Times New Roman"/>
              </w:rPr>
              <w:t>8</w:t>
            </w:r>
          </w:p>
        </w:tc>
      </w:tr>
      <w:tr w:rsidR="00486FE7" w:rsidRPr="00360450" w14:paraId="7043BB22" w14:textId="77777777" w:rsidTr="00B574BB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043BB20" w14:textId="77777777" w:rsidR="00486FE7" w:rsidRPr="0024089D" w:rsidRDefault="00486FE7" w:rsidP="00B574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D">
              <w:rPr>
                <w:rFonts w:ascii="Times New Roman" w:hAnsi="Times New Roman" w:cs="Times New Roman"/>
                <w:b/>
                <w:sz w:val="24"/>
                <w:szCs w:val="24"/>
              </w:rPr>
              <w:t>2017 MCAS Alternate Assessment (MCAS-Alt)</w:t>
            </w:r>
          </w:p>
          <w:p w14:paraId="7043BB21" w14:textId="77777777" w:rsidR="00486FE7" w:rsidRPr="0024089D" w:rsidRDefault="00486FE7" w:rsidP="00B574BB">
            <w:pPr>
              <w:pStyle w:val="NoSpacing"/>
              <w:rPr>
                <w:rFonts w:ascii="Times New Roman" w:hAnsi="Times New Roman" w:cs="Times New Roman"/>
              </w:rPr>
            </w:pPr>
            <w:r w:rsidRPr="0024089D">
              <w:rPr>
                <w:rFonts w:ascii="Times New Roman" w:hAnsi="Times New Roman" w:cs="Times New Roman"/>
                <w:b/>
                <w:sz w:val="20"/>
                <w:szCs w:val="20"/>
              </w:rPr>
              <w:t>Grades 3–12</w:t>
            </w:r>
          </w:p>
        </w:tc>
      </w:tr>
      <w:tr w:rsidR="00486FE7" w:rsidRPr="00360450" w14:paraId="7043BB25" w14:textId="77777777" w:rsidTr="0062241E">
        <w:tc>
          <w:tcPr>
            <w:tcW w:w="7398" w:type="dxa"/>
          </w:tcPr>
          <w:p w14:paraId="7043BB23" w14:textId="77777777" w:rsidR="00486FE7" w:rsidRPr="0024089D" w:rsidRDefault="00486FE7" w:rsidP="00B574BB">
            <w:pPr>
              <w:rPr>
                <w:color w:val="000000"/>
              </w:rPr>
            </w:pPr>
            <w:r w:rsidRPr="0024089D">
              <w:rPr>
                <w:color w:val="000000"/>
              </w:rPr>
              <w:t>Deadline for UPS pickup</w:t>
            </w:r>
            <w:r w:rsidR="00CA2024" w:rsidRPr="0024089D">
              <w:rPr>
                <w:color w:val="000000"/>
              </w:rPr>
              <w:t xml:space="preserve"> of portfolios</w:t>
            </w:r>
          </w:p>
        </w:tc>
        <w:tc>
          <w:tcPr>
            <w:tcW w:w="2178" w:type="dxa"/>
          </w:tcPr>
          <w:p w14:paraId="7043BB24" w14:textId="77777777" w:rsidR="00486FE7" w:rsidRPr="0024089D" w:rsidRDefault="00486FE7" w:rsidP="00B574BB">
            <w:pPr>
              <w:pStyle w:val="NoSpacing"/>
              <w:rPr>
                <w:rFonts w:ascii="Times New Roman" w:hAnsi="Times New Roman" w:cs="Times New Roman"/>
              </w:rPr>
            </w:pPr>
            <w:r w:rsidRPr="0024089D">
              <w:rPr>
                <w:rFonts w:ascii="Times New Roman" w:hAnsi="Times New Roman" w:cs="Times New Roman"/>
              </w:rPr>
              <w:t>March 31</w:t>
            </w:r>
          </w:p>
        </w:tc>
      </w:tr>
      <w:tr w:rsidR="0006715A" w:rsidRPr="00360450" w14:paraId="7043BB27" w14:textId="77777777" w:rsidTr="003D0EAA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043BB26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>March–April 2017 Grade 10 MCAS ELA Test</w:t>
            </w:r>
          </w:p>
        </w:tc>
      </w:tr>
      <w:tr w:rsidR="0006715A" w:rsidRPr="00360450" w14:paraId="7043BB2A" w14:textId="77777777" w:rsidTr="0062241E">
        <w:tc>
          <w:tcPr>
            <w:tcW w:w="7398" w:type="dxa"/>
          </w:tcPr>
          <w:p w14:paraId="7043BB28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ELA Composition Sessions A and B</w:t>
            </w:r>
          </w:p>
        </w:tc>
        <w:tc>
          <w:tcPr>
            <w:tcW w:w="2178" w:type="dxa"/>
          </w:tcPr>
          <w:p w14:paraId="7043BB29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March 21</w:t>
            </w:r>
          </w:p>
        </w:tc>
      </w:tr>
      <w:tr w:rsidR="0006715A" w:rsidRPr="00360450" w14:paraId="7043BB2D" w14:textId="77777777" w:rsidTr="0062241E">
        <w:tc>
          <w:tcPr>
            <w:tcW w:w="7398" w:type="dxa"/>
          </w:tcPr>
          <w:p w14:paraId="7043BB2B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 xml:space="preserve">ELA Composition Make-up Sessions A and B </w:t>
            </w:r>
          </w:p>
        </w:tc>
        <w:tc>
          <w:tcPr>
            <w:tcW w:w="2178" w:type="dxa"/>
          </w:tcPr>
          <w:p w14:paraId="7043BB2C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March 30</w:t>
            </w:r>
          </w:p>
        </w:tc>
      </w:tr>
      <w:tr w:rsidR="0006715A" w:rsidRPr="00360450" w14:paraId="7043BB30" w14:textId="77777777" w:rsidTr="0062241E">
        <w:tc>
          <w:tcPr>
            <w:tcW w:w="7398" w:type="dxa"/>
          </w:tcPr>
          <w:p w14:paraId="7043BB2E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ELA Reading Comprehension Sessions 1 and 2</w:t>
            </w:r>
          </w:p>
        </w:tc>
        <w:tc>
          <w:tcPr>
            <w:tcW w:w="2178" w:type="dxa"/>
          </w:tcPr>
          <w:p w14:paraId="7043BB2F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March 22</w:t>
            </w:r>
          </w:p>
        </w:tc>
      </w:tr>
      <w:tr w:rsidR="0006715A" w:rsidRPr="00360450" w14:paraId="7043BB33" w14:textId="77777777" w:rsidTr="0062241E">
        <w:tc>
          <w:tcPr>
            <w:tcW w:w="7398" w:type="dxa"/>
          </w:tcPr>
          <w:p w14:paraId="7043BB31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ELA Reading Comprehension Session 3</w:t>
            </w:r>
          </w:p>
        </w:tc>
        <w:tc>
          <w:tcPr>
            <w:tcW w:w="2178" w:type="dxa"/>
          </w:tcPr>
          <w:p w14:paraId="7043BB32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March 23</w:t>
            </w:r>
          </w:p>
        </w:tc>
      </w:tr>
      <w:tr w:rsidR="0006715A" w:rsidRPr="00360450" w14:paraId="7043BB36" w14:textId="77777777" w:rsidTr="0062241E">
        <w:tc>
          <w:tcPr>
            <w:tcW w:w="7398" w:type="dxa"/>
          </w:tcPr>
          <w:p w14:paraId="7043BB34" w14:textId="77777777" w:rsidR="0006715A" w:rsidRPr="00360450" w:rsidRDefault="0006715A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Last date for make-up testing</w:t>
            </w:r>
          </w:p>
        </w:tc>
        <w:tc>
          <w:tcPr>
            <w:tcW w:w="2178" w:type="dxa"/>
          </w:tcPr>
          <w:p w14:paraId="7043BB35" w14:textId="77777777" w:rsidR="0006715A" w:rsidRPr="00360450" w:rsidRDefault="0006715A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April 3</w:t>
            </w:r>
          </w:p>
        </w:tc>
      </w:tr>
      <w:tr w:rsidR="008C6855" w:rsidRPr="00360450" w14:paraId="7043BB39" w14:textId="77777777" w:rsidTr="008C6855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43BB37" w14:textId="77777777" w:rsidR="008C6855" w:rsidRPr="00360450" w:rsidRDefault="008A0224" w:rsidP="008C68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Spring 2017 </w:t>
            </w:r>
            <w:r w:rsidR="008C6855"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>MCAS Tests for Elementary and Middle Schools</w:t>
            </w:r>
          </w:p>
          <w:p w14:paraId="7043BB38" w14:textId="77777777" w:rsidR="008C6855" w:rsidRPr="00360450" w:rsidRDefault="008C6855" w:rsidP="008C68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Grades 3–8 ELA and Mathematics and Grades 5 and 8 STE </w:t>
            </w:r>
          </w:p>
        </w:tc>
      </w:tr>
      <w:tr w:rsidR="008C6855" w:rsidRPr="00360450" w14:paraId="7043BB3C" w14:textId="77777777" w:rsidTr="0062241E">
        <w:tc>
          <w:tcPr>
            <w:tcW w:w="7398" w:type="dxa"/>
          </w:tcPr>
          <w:p w14:paraId="7043BB3A" w14:textId="77777777" w:rsidR="008C6855" w:rsidRPr="00360450" w:rsidRDefault="008C6855" w:rsidP="008C6855">
            <w:pPr>
              <w:rPr>
                <w:color w:val="000000"/>
                <w:sz w:val="20"/>
                <w:szCs w:val="20"/>
              </w:rPr>
            </w:pPr>
            <w:r w:rsidRPr="00360450">
              <w:rPr>
                <w:color w:val="000000"/>
                <w:sz w:val="20"/>
                <w:szCs w:val="20"/>
              </w:rPr>
              <w:t xml:space="preserve">MCAS test sessions </w:t>
            </w:r>
          </w:p>
        </w:tc>
        <w:tc>
          <w:tcPr>
            <w:tcW w:w="2178" w:type="dxa"/>
          </w:tcPr>
          <w:p w14:paraId="7043BB3B" w14:textId="77777777" w:rsidR="008C6855" w:rsidRPr="00360450" w:rsidRDefault="008C6855" w:rsidP="008C68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0">
              <w:rPr>
                <w:rFonts w:ascii="Times New Roman" w:hAnsi="Times New Roman" w:cs="Times New Roman"/>
                <w:sz w:val="20"/>
                <w:szCs w:val="20"/>
              </w:rPr>
              <w:t>April 3–May 26</w:t>
            </w:r>
          </w:p>
        </w:tc>
      </w:tr>
      <w:tr w:rsidR="0028043F" w:rsidRPr="00360450" w14:paraId="7043BB3E" w14:textId="77777777" w:rsidTr="003D0EAA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043BB3D" w14:textId="77777777" w:rsidR="0028043F" w:rsidRPr="00360450" w:rsidRDefault="0028043F" w:rsidP="002804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>May 2017 Grade 10 MCAS Mathematics Test</w:t>
            </w:r>
          </w:p>
        </w:tc>
      </w:tr>
      <w:tr w:rsidR="0028043F" w:rsidRPr="00360450" w14:paraId="7043BB41" w14:textId="77777777" w:rsidTr="0062241E">
        <w:tc>
          <w:tcPr>
            <w:tcW w:w="7398" w:type="dxa"/>
          </w:tcPr>
          <w:p w14:paraId="7043BB3F" w14:textId="77777777" w:rsidR="0028043F" w:rsidRPr="00360450" w:rsidRDefault="0028043F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Mathematics Session 1</w:t>
            </w:r>
          </w:p>
        </w:tc>
        <w:tc>
          <w:tcPr>
            <w:tcW w:w="2178" w:type="dxa"/>
          </w:tcPr>
          <w:p w14:paraId="7043BB40" w14:textId="77777777" w:rsidR="0028043F" w:rsidRPr="00360450" w:rsidRDefault="0028043F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May 16</w:t>
            </w:r>
          </w:p>
        </w:tc>
      </w:tr>
      <w:tr w:rsidR="0028043F" w:rsidRPr="00360450" w14:paraId="7043BB44" w14:textId="77777777" w:rsidTr="0062241E">
        <w:tc>
          <w:tcPr>
            <w:tcW w:w="7398" w:type="dxa"/>
          </w:tcPr>
          <w:p w14:paraId="7043BB42" w14:textId="77777777" w:rsidR="0028043F" w:rsidRPr="00360450" w:rsidRDefault="0028043F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Mathematics Session 2</w:t>
            </w:r>
          </w:p>
        </w:tc>
        <w:tc>
          <w:tcPr>
            <w:tcW w:w="2178" w:type="dxa"/>
          </w:tcPr>
          <w:p w14:paraId="7043BB43" w14:textId="77777777" w:rsidR="0028043F" w:rsidRPr="00360450" w:rsidRDefault="0028043F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May 17</w:t>
            </w:r>
          </w:p>
        </w:tc>
      </w:tr>
      <w:tr w:rsidR="0028043F" w:rsidRPr="00360450" w14:paraId="7043BB47" w14:textId="77777777" w:rsidTr="0062241E">
        <w:tc>
          <w:tcPr>
            <w:tcW w:w="7398" w:type="dxa"/>
          </w:tcPr>
          <w:p w14:paraId="7043BB45" w14:textId="77777777" w:rsidR="0028043F" w:rsidRPr="00360450" w:rsidRDefault="0028043F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Last date for make-up testing</w:t>
            </w:r>
          </w:p>
        </w:tc>
        <w:tc>
          <w:tcPr>
            <w:tcW w:w="2178" w:type="dxa"/>
          </w:tcPr>
          <w:p w14:paraId="7043BB46" w14:textId="77777777" w:rsidR="0028043F" w:rsidRPr="00360450" w:rsidRDefault="0028043F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May 23</w:t>
            </w:r>
          </w:p>
        </w:tc>
      </w:tr>
      <w:tr w:rsidR="005D0C16" w:rsidRPr="00360450" w14:paraId="7043BB49" w14:textId="77777777" w:rsidTr="003D0EAA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043BB48" w14:textId="77777777" w:rsidR="005D0C16" w:rsidRPr="00360450" w:rsidRDefault="005D0C16" w:rsidP="005D0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2017 </w:t>
            </w:r>
            <w:r w:rsidR="006025F4"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 School </w:t>
            </w: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t>MCAS STE Tests</w:t>
            </w:r>
            <w:r w:rsidRPr="003604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04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(Biology, Chemistry, Introductory Physics, Technology/Engineering)</w:t>
            </w:r>
          </w:p>
        </w:tc>
      </w:tr>
      <w:tr w:rsidR="005D0C16" w:rsidRPr="00360450" w14:paraId="7043BB4C" w14:textId="77777777" w:rsidTr="0062241E">
        <w:tc>
          <w:tcPr>
            <w:tcW w:w="7398" w:type="dxa"/>
          </w:tcPr>
          <w:p w14:paraId="7043BB4A" w14:textId="77777777" w:rsidR="005D0C16" w:rsidRPr="00360450" w:rsidRDefault="005D0C16" w:rsidP="005D0C16">
            <w:pPr>
              <w:rPr>
                <w:color w:val="000000"/>
              </w:rPr>
            </w:pPr>
            <w:r w:rsidRPr="00360450">
              <w:rPr>
                <w:color w:val="000000"/>
              </w:rPr>
              <w:t xml:space="preserve">STE Session 1 </w:t>
            </w:r>
          </w:p>
        </w:tc>
        <w:tc>
          <w:tcPr>
            <w:tcW w:w="2178" w:type="dxa"/>
          </w:tcPr>
          <w:p w14:paraId="7043BB4B" w14:textId="77777777" w:rsidR="005D0C16" w:rsidRPr="00360450" w:rsidRDefault="00320E33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June 5</w:t>
            </w:r>
          </w:p>
        </w:tc>
      </w:tr>
      <w:tr w:rsidR="005D0C16" w:rsidRPr="00360450" w14:paraId="7043BB4F" w14:textId="77777777" w:rsidTr="0062241E">
        <w:tc>
          <w:tcPr>
            <w:tcW w:w="7398" w:type="dxa"/>
          </w:tcPr>
          <w:p w14:paraId="7043BB4D" w14:textId="77777777" w:rsidR="005D0C16" w:rsidRPr="00360450" w:rsidRDefault="005D0C16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STE Session 2</w:t>
            </w:r>
          </w:p>
        </w:tc>
        <w:tc>
          <w:tcPr>
            <w:tcW w:w="2178" w:type="dxa"/>
          </w:tcPr>
          <w:p w14:paraId="7043BB4E" w14:textId="77777777" w:rsidR="005D0C16" w:rsidRPr="00360450" w:rsidRDefault="00320E33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June 6</w:t>
            </w:r>
          </w:p>
        </w:tc>
      </w:tr>
      <w:tr w:rsidR="005D0C16" w:rsidRPr="00360450" w14:paraId="7043BB52" w14:textId="77777777" w:rsidTr="0062241E">
        <w:tc>
          <w:tcPr>
            <w:tcW w:w="7398" w:type="dxa"/>
          </w:tcPr>
          <w:p w14:paraId="7043BB50" w14:textId="77777777" w:rsidR="005D0C16" w:rsidRPr="00360450" w:rsidRDefault="005D0C16" w:rsidP="00C908CD">
            <w:pPr>
              <w:rPr>
                <w:color w:val="000000"/>
              </w:rPr>
            </w:pPr>
            <w:r w:rsidRPr="00360450">
              <w:rPr>
                <w:color w:val="000000"/>
              </w:rPr>
              <w:t>Last date for make-up testing</w:t>
            </w:r>
          </w:p>
        </w:tc>
        <w:tc>
          <w:tcPr>
            <w:tcW w:w="2178" w:type="dxa"/>
          </w:tcPr>
          <w:p w14:paraId="7043BB51" w14:textId="77777777" w:rsidR="005D0C16" w:rsidRPr="00360450" w:rsidRDefault="00320E33" w:rsidP="00C908CD">
            <w:pPr>
              <w:pStyle w:val="NoSpacing"/>
              <w:rPr>
                <w:rFonts w:ascii="Times New Roman" w:hAnsi="Times New Roman" w:cs="Times New Roman"/>
              </w:rPr>
            </w:pPr>
            <w:r w:rsidRPr="00360450">
              <w:rPr>
                <w:rFonts w:ascii="Times New Roman" w:hAnsi="Times New Roman" w:cs="Times New Roman"/>
              </w:rPr>
              <w:t>June 8</w:t>
            </w:r>
          </w:p>
        </w:tc>
      </w:tr>
    </w:tbl>
    <w:p w14:paraId="7043BB53" w14:textId="77777777" w:rsidR="009019E4" w:rsidRPr="004E45F1" w:rsidRDefault="009019E4" w:rsidP="00EC276C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7043BB54" w14:textId="77777777" w:rsidR="008F5BD4" w:rsidRPr="0084249C" w:rsidRDefault="008F5BD4" w:rsidP="00EC276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4249C">
        <w:rPr>
          <w:rFonts w:ascii="Times New Roman" w:hAnsi="Times New Roman" w:cs="Times New Roman"/>
          <w:b/>
          <w:sz w:val="16"/>
          <w:szCs w:val="16"/>
        </w:rPr>
        <w:t>Notes:</w:t>
      </w:r>
      <w:r w:rsidRPr="0084249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43BB55" w14:textId="77777777" w:rsidR="004E45F1" w:rsidRPr="0084249C" w:rsidRDefault="009019E4" w:rsidP="004E45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4249C">
        <w:rPr>
          <w:rFonts w:ascii="Times New Roman" w:hAnsi="Times New Roman" w:cs="Times New Roman"/>
          <w:sz w:val="16"/>
          <w:szCs w:val="16"/>
        </w:rPr>
        <w:t xml:space="preserve">Grades 3–8: </w:t>
      </w:r>
    </w:p>
    <w:p w14:paraId="7043BB56" w14:textId="77777777" w:rsidR="00EF7243" w:rsidRPr="0084249C" w:rsidRDefault="00EF7243" w:rsidP="004E45F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4249C">
        <w:rPr>
          <w:rFonts w:ascii="Times New Roman" w:hAnsi="Times New Roman" w:cs="Times New Roman"/>
          <w:sz w:val="16"/>
          <w:szCs w:val="16"/>
        </w:rPr>
        <w:t xml:space="preserve">The number and length of test sessions will be determined </w:t>
      </w:r>
      <w:r w:rsidR="009019E4" w:rsidRPr="0084249C">
        <w:rPr>
          <w:rFonts w:ascii="Times New Roman" w:hAnsi="Times New Roman" w:cs="Times New Roman"/>
          <w:sz w:val="16"/>
          <w:szCs w:val="16"/>
        </w:rPr>
        <w:t>later</w:t>
      </w:r>
      <w:r w:rsidRPr="0084249C">
        <w:rPr>
          <w:rFonts w:ascii="Times New Roman" w:hAnsi="Times New Roman" w:cs="Times New Roman"/>
          <w:sz w:val="16"/>
          <w:szCs w:val="16"/>
        </w:rPr>
        <w:t>.</w:t>
      </w:r>
      <w:r w:rsidR="003D341D" w:rsidRPr="0084249C">
        <w:rPr>
          <w:rFonts w:ascii="Times New Roman" w:hAnsi="Times New Roman" w:cs="Times New Roman"/>
          <w:sz w:val="16"/>
          <w:szCs w:val="16"/>
        </w:rPr>
        <w:t xml:space="preserve"> We are projecting that each subject area will have </w:t>
      </w:r>
      <w:r w:rsidR="00B36B7E" w:rsidRPr="0084249C">
        <w:rPr>
          <w:rFonts w:ascii="Times New Roman" w:hAnsi="Times New Roman" w:cs="Times New Roman"/>
          <w:sz w:val="16"/>
          <w:szCs w:val="16"/>
        </w:rPr>
        <w:t xml:space="preserve">2 sessions (ELA may have 3), and that test sessions will be generously timed (with exceptions for students with </w:t>
      </w:r>
      <w:r w:rsidR="009019E4" w:rsidRPr="0084249C">
        <w:rPr>
          <w:rFonts w:ascii="Times New Roman" w:hAnsi="Times New Roman" w:cs="Times New Roman"/>
          <w:sz w:val="16"/>
          <w:szCs w:val="16"/>
        </w:rPr>
        <w:t>disabilities and ELL students).</w:t>
      </w:r>
    </w:p>
    <w:p w14:paraId="7043BB57" w14:textId="77777777" w:rsidR="009019E4" w:rsidRPr="0084249C" w:rsidRDefault="009019E4" w:rsidP="009019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4249C">
        <w:rPr>
          <w:rFonts w:ascii="Times New Roman" w:hAnsi="Times New Roman" w:cs="Times New Roman"/>
          <w:sz w:val="16"/>
          <w:szCs w:val="16"/>
        </w:rPr>
        <w:t>Some tests may be offered online and some may be required</w:t>
      </w:r>
      <w:r w:rsidR="00B20024" w:rsidRPr="0084249C">
        <w:rPr>
          <w:rFonts w:ascii="Times New Roman" w:hAnsi="Times New Roman" w:cs="Times New Roman"/>
          <w:sz w:val="16"/>
          <w:szCs w:val="16"/>
        </w:rPr>
        <w:t xml:space="preserve"> to be administered online</w:t>
      </w:r>
      <w:r w:rsidRPr="0084249C">
        <w:rPr>
          <w:rFonts w:ascii="Times New Roman" w:hAnsi="Times New Roman" w:cs="Times New Roman"/>
          <w:sz w:val="16"/>
          <w:szCs w:val="16"/>
        </w:rPr>
        <w:t xml:space="preserve">. Schools doing paper-based testing will be encouraged to return at least their ELA materials early. </w:t>
      </w:r>
    </w:p>
    <w:p w14:paraId="7043BB58" w14:textId="77777777" w:rsidR="009019E4" w:rsidRPr="0084249C" w:rsidRDefault="009019E4" w:rsidP="009019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4249C">
        <w:rPr>
          <w:rFonts w:ascii="Times New Roman" w:hAnsi="Times New Roman" w:cs="Times New Roman"/>
          <w:sz w:val="16"/>
          <w:szCs w:val="16"/>
        </w:rPr>
        <w:t>We anticipate that full preliminary results will not be provided, due to the later schedule for all subjects, but we will be able to provide preliminary multiple-choice results for all subjects.</w:t>
      </w:r>
    </w:p>
    <w:p w14:paraId="7043BB59" w14:textId="77777777" w:rsidR="008F5BD4" w:rsidRPr="0084249C" w:rsidRDefault="0096330A" w:rsidP="00EF72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4249C">
        <w:rPr>
          <w:rFonts w:ascii="Times New Roman" w:hAnsi="Times New Roman" w:cs="Times New Roman"/>
          <w:sz w:val="16"/>
          <w:szCs w:val="16"/>
        </w:rPr>
        <w:t>For high schools, i</w:t>
      </w:r>
      <w:r w:rsidR="008F5BD4" w:rsidRPr="0084249C">
        <w:rPr>
          <w:rFonts w:ascii="Times New Roman" w:hAnsi="Times New Roman" w:cs="Times New Roman"/>
          <w:sz w:val="16"/>
          <w:szCs w:val="16"/>
        </w:rPr>
        <w:t>ndividual test sessions are designed to be completed in 45 minutes for ELA Compos</w:t>
      </w:r>
      <w:r w:rsidR="00EF7243" w:rsidRPr="0084249C">
        <w:rPr>
          <w:rFonts w:ascii="Times New Roman" w:hAnsi="Times New Roman" w:cs="Times New Roman"/>
          <w:sz w:val="16"/>
          <w:szCs w:val="16"/>
        </w:rPr>
        <w:t xml:space="preserve">ition and Reading Comprehension, and 60 minutes for Mathematics and </w:t>
      </w:r>
      <w:r w:rsidRPr="0084249C">
        <w:rPr>
          <w:rFonts w:ascii="Times New Roman" w:hAnsi="Times New Roman" w:cs="Times New Roman"/>
          <w:sz w:val="16"/>
          <w:szCs w:val="16"/>
        </w:rPr>
        <w:t xml:space="preserve">the </w:t>
      </w:r>
      <w:r w:rsidR="00EF7243" w:rsidRPr="0084249C">
        <w:rPr>
          <w:rFonts w:ascii="Times New Roman" w:hAnsi="Times New Roman" w:cs="Times New Roman"/>
          <w:sz w:val="16"/>
          <w:szCs w:val="16"/>
        </w:rPr>
        <w:t>STE tests. Each test session</w:t>
      </w:r>
      <w:r w:rsidRPr="0084249C">
        <w:rPr>
          <w:rFonts w:ascii="Times New Roman" w:hAnsi="Times New Roman" w:cs="Times New Roman"/>
          <w:sz w:val="16"/>
          <w:szCs w:val="16"/>
        </w:rPr>
        <w:t>, however,</w:t>
      </w:r>
      <w:r w:rsidR="00EF7243" w:rsidRPr="0084249C">
        <w:rPr>
          <w:rFonts w:ascii="Times New Roman" w:hAnsi="Times New Roman" w:cs="Times New Roman"/>
          <w:sz w:val="16"/>
          <w:szCs w:val="16"/>
        </w:rPr>
        <w:t xml:space="preserve"> remains untimed. </w:t>
      </w:r>
    </w:p>
    <w:sectPr w:rsidR="008F5BD4" w:rsidRPr="0084249C" w:rsidSect="009019E4">
      <w:footerReference w:type="default" r:id="rId13"/>
      <w:pgSz w:w="12240" w:h="15840"/>
      <w:pgMar w:top="720" w:right="1440" w:bottom="504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B4320" w14:textId="77777777" w:rsidR="007103AB" w:rsidRDefault="007103AB" w:rsidP="003D0EAA">
      <w:r>
        <w:separator/>
      </w:r>
    </w:p>
  </w:endnote>
  <w:endnote w:type="continuationSeparator" w:id="0">
    <w:p w14:paraId="2C280748" w14:textId="77777777" w:rsidR="007103AB" w:rsidRDefault="007103AB" w:rsidP="003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BB62" w14:textId="77777777" w:rsidR="0062241E" w:rsidRPr="0032308E" w:rsidRDefault="0062241E" w:rsidP="0062241E">
    <w:pPr>
      <w:pStyle w:val="Footer"/>
      <w:jc w:val="right"/>
      <w:rPr>
        <w:sz w:val="18"/>
        <w:szCs w:val="18"/>
      </w:rPr>
    </w:pPr>
    <w:r w:rsidRPr="0032308E">
      <w:rPr>
        <w:sz w:val="18"/>
        <w:szCs w:val="18"/>
      </w:rPr>
      <w:t xml:space="preserve">Last updated </w:t>
    </w:r>
    <w:r w:rsidR="0032308E">
      <w:rPr>
        <w:sz w:val="18"/>
        <w:szCs w:val="18"/>
      </w:rPr>
      <w:t>May 2</w:t>
    </w:r>
    <w:r w:rsidRPr="0032308E">
      <w:rPr>
        <w:sz w:val="18"/>
        <w:szCs w:val="18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2D8FA" w14:textId="77777777" w:rsidR="007103AB" w:rsidRDefault="007103AB" w:rsidP="003D0EAA">
      <w:r>
        <w:separator/>
      </w:r>
    </w:p>
  </w:footnote>
  <w:footnote w:type="continuationSeparator" w:id="0">
    <w:p w14:paraId="2286FEC9" w14:textId="77777777" w:rsidR="007103AB" w:rsidRDefault="007103AB" w:rsidP="003D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50B"/>
    <w:multiLevelType w:val="hybridMultilevel"/>
    <w:tmpl w:val="42F2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6C"/>
    <w:rsid w:val="00027DAA"/>
    <w:rsid w:val="0006715A"/>
    <w:rsid w:val="000B3C9C"/>
    <w:rsid w:val="000C1A0F"/>
    <w:rsid w:val="00127740"/>
    <w:rsid w:val="00197137"/>
    <w:rsid w:val="001A23A5"/>
    <w:rsid w:val="002219A6"/>
    <w:rsid w:val="0024089D"/>
    <w:rsid w:val="0028043F"/>
    <w:rsid w:val="00284532"/>
    <w:rsid w:val="00287111"/>
    <w:rsid w:val="002A0286"/>
    <w:rsid w:val="002D7F97"/>
    <w:rsid w:val="00320E33"/>
    <w:rsid w:val="0032308E"/>
    <w:rsid w:val="00327AED"/>
    <w:rsid w:val="00360450"/>
    <w:rsid w:val="003A42C0"/>
    <w:rsid w:val="003D0EAA"/>
    <w:rsid w:val="003D341D"/>
    <w:rsid w:val="00421379"/>
    <w:rsid w:val="00486FE7"/>
    <w:rsid w:val="004B3EC6"/>
    <w:rsid w:val="004B70F8"/>
    <w:rsid w:val="004E45F1"/>
    <w:rsid w:val="00532683"/>
    <w:rsid w:val="00576E16"/>
    <w:rsid w:val="005D0C16"/>
    <w:rsid w:val="006025F4"/>
    <w:rsid w:val="0062241E"/>
    <w:rsid w:val="006C5411"/>
    <w:rsid w:val="006D7FFD"/>
    <w:rsid w:val="00702812"/>
    <w:rsid w:val="007103AB"/>
    <w:rsid w:val="00711EB6"/>
    <w:rsid w:val="00721EEA"/>
    <w:rsid w:val="00800968"/>
    <w:rsid w:val="008263A4"/>
    <w:rsid w:val="0083245D"/>
    <w:rsid w:val="0084249C"/>
    <w:rsid w:val="008A0224"/>
    <w:rsid w:val="008C6855"/>
    <w:rsid w:val="008F5BD4"/>
    <w:rsid w:val="009019E4"/>
    <w:rsid w:val="0096330A"/>
    <w:rsid w:val="00967156"/>
    <w:rsid w:val="0099192A"/>
    <w:rsid w:val="00A33B5E"/>
    <w:rsid w:val="00A342F5"/>
    <w:rsid w:val="00A52614"/>
    <w:rsid w:val="00A70CDB"/>
    <w:rsid w:val="00B20024"/>
    <w:rsid w:val="00B36755"/>
    <w:rsid w:val="00B36B7E"/>
    <w:rsid w:val="00B67E98"/>
    <w:rsid w:val="00BB036E"/>
    <w:rsid w:val="00C04664"/>
    <w:rsid w:val="00C6189B"/>
    <w:rsid w:val="00C714BF"/>
    <w:rsid w:val="00C908CD"/>
    <w:rsid w:val="00CA2024"/>
    <w:rsid w:val="00CA5B9E"/>
    <w:rsid w:val="00D27BD2"/>
    <w:rsid w:val="00E67D72"/>
    <w:rsid w:val="00EB2AC3"/>
    <w:rsid w:val="00EC276C"/>
    <w:rsid w:val="00ED6601"/>
    <w:rsid w:val="00ED7EBC"/>
    <w:rsid w:val="00EF7243"/>
    <w:rsid w:val="00F01262"/>
    <w:rsid w:val="00F06CA4"/>
    <w:rsid w:val="00F457B3"/>
    <w:rsid w:val="00F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3B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76C"/>
    <w:pPr>
      <w:spacing w:after="0" w:line="240" w:lineRule="auto"/>
    </w:pPr>
  </w:style>
  <w:style w:type="table" w:styleId="TableGrid">
    <w:name w:val="Table Grid"/>
    <w:basedOn w:val="TableNormal"/>
    <w:uiPriority w:val="59"/>
    <w:rsid w:val="00EC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76C"/>
    <w:pPr>
      <w:spacing w:after="0" w:line="240" w:lineRule="auto"/>
    </w:pPr>
  </w:style>
  <w:style w:type="table" w:styleId="TableGrid">
    <w:name w:val="Table Grid"/>
    <w:basedOn w:val="TableNormal"/>
    <w:uiPriority w:val="59"/>
    <w:rsid w:val="00EC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DESE-231-24791</_dlc_DocId>
    <_dlc_DocIdUrl xmlns="733efe1c-5bbe-4968-87dc-d400e65c879f">
      <Url>https://sharepoint.doemass.org/ese/webteam/cps/_layouts/DocIdRedir.aspx?ID=DESE-231-24791</Url>
      <Description>DESE-231-24791</Description>
    </_dlc_DocIdUrl>
  </documentManagement>
</p:properties>
</file>

<file path=customXml/itemProps1.xml><?xml version="1.0" encoding="utf-8"?>
<ds:datastoreItem xmlns:ds="http://schemas.openxmlformats.org/officeDocument/2006/customXml" ds:itemID="{3524815B-228C-44CB-8E05-1273408EE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04513-F61E-497C-8172-EBBD0A8111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30F123-DFCB-4CB2-8097-59E0DCCBE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6223C-9EF8-4571-BA56-CDECAEA988F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Testing Schedule, May 2 2016</vt:lpstr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Testing Schedule, May 2 2016</dc:title>
  <dc:creator>ESE</dc:creator>
  <cp:lastModifiedBy>Donna Abaray</cp:lastModifiedBy>
  <cp:revision>2</cp:revision>
  <cp:lastPrinted>2016-07-12T16:53:00Z</cp:lastPrinted>
  <dcterms:created xsi:type="dcterms:W3CDTF">2016-07-12T16:56:00Z</dcterms:created>
  <dcterms:modified xsi:type="dcterms:W3CDTF">2016-07-12T16:56:00Z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10b06de3-8973-45b5-b3da-900c3b511ab2</vt:lpwstr>
  </property>
  <property fmtid="{D5CDD505-2E9C-101B-9397-08002B2CF9AE}" pid="4" name="metadate">
    <vt:lpwstr>May 10 2016</vt:lpwstr>
  </property>
</Properties>
</file>